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7"/>
        <w:gridCol w:w="585"/>
        <w:gridCol w:w="532"/>
        <w:gridCol w:w="571"/>
        <w:gridCol w:w="537"/>
        <w:gridCol w:w="571"/>
        <w:gridCol w:w="532"/>
        <w:gridCol w:w="572"/>
        <w:gridCol w:w="532"/>
        <w:gridCol w:w="571"/>
        <w:gridCol w:w="531"/>
        <w:gridCol w:w="570"/>
        <w:gridCol w:w="531"/>
        <w:gridCol w:w="570"/>
        <w:gridCol w:w="531"/>
        <w:gridCol w:w="570"/>
        <w:gridCol w:w="530"/>
      </w:tblGrid>
      <w:tr w:rsidR="00BF569D">
        <w:trPr>
          <w:trHeight w:val="780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EA042F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pt;margin-top:8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225"/>
        </w:trPr>
        <w:tc>
          <w:tcPr>
            <w:tcW w:w="3623" w:type="dxa"/>
            <w:gridSpan w:val="6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BF569D" w:rsidRDefault="00512BE6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c>
          <w:tcPr>
            <w:tcW w:w="735" w:type="dxa"/>
            <w:shd w:val="clear" w:color="FFFFFF" w:fill="auto"/>
            <w:vAlign w:val="center"/>
          </w:tcPr>
          <w:p w:rsidR="00BF569D" w:rsidRDefault="00BF569D">
            <w:pPr>
              <w:jc w:val="right"/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BF569D" w:rsidRDefault="00BF569D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center"/>
          </w:tcPr>
          <w:p w:rsidR="00BF569D" w:rsidRDefault="00BF569D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BF569D" w:rsidRDefault="00BF569D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538" w:type="dxa"/>
            <w:shd w:val="clear" w:color="FFFFFF" w:fill="auto"/>
            <w:vAlign w:val="center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F569D" w:rsidRPr="00EA042F" w:rsidRDefault="00EA0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569D" w:rsidRDefault="00BF569D">
            <w:pPr>
              <w:jc w:val="right"/>
            </w:pPr>
          </w:p>
        </w:tc>
      </w:tr>
      <w:tr w:rsidR="00BF569D">
        <w:tc>
          <w:tcPr>
            <w:tcW w:w="5855" w:type="dxa"/>
            <w:gridSpan w:val="10"/>
            <w:shd w:val="clear" w:color="FFFFFF" w:fill="auto"/>
            <w:vAlign w:val="center"/>
          </w:tcPr>
          <w:p w:rsidR="00BF569D" w:rsidRDefault="00512BE6">
            <w:pPr>
              <w:jc w:val="both"/>
            </w:pPr>
            <w:bookmarkStart w:id="0" w:name="_GoBack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изменений в приказ министерства тарифного регулирования Калужской области от 16.11.2015 №</w:t>
            </w:r>
            <w:r w:rsidR="00EA04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355-РК «Об установлении долгосрочных тарифов на водоотведение для муниципального унитарного предприятия «Управление Благоустройством» </w:t>
            </w:r>
            <w:r w:rsidR="00EA042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2016-2018 годы»</w:t>
            </w:r>
            <w:bookmarkEnd w:id="0"/>
          </w:p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569D" w:rsidRDefault="00BF569D">
            <w:pPr>
              <w:jc w:val="right"/>
            </w:pPr>
          </w:p>
        </w:tc>
      </w:tr>
      <w:tr w:rsidR="00BF569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569D" w:rsidRDefault="00BF569D">
            <w:pPr>
              <w:jc w:val="right"/>
            </w:pPr>
          </w:p>
        </w:tc>
      </w:tr>
      <w:tr w:rsidR="00BF569D">
        <w:tc>
          <w:tcPr>
            <w:tcW w:w="10319" w:type="dxa"/>
            <w:gridSpan w:val="18"/>
            <w:shd w:val="clear" w:color="FFFFFF" w:fill="auto"/>
          </w:tcPr>
          <w:p w:rsidR="00BF569D" w:rsidRDefault="00512BE6" w:rsidP="00EA042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EA042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EA042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Российской Федерации от 29.07.2013 № 644, от 24.12.2013 № 1220, от 20.02.2014 №  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1289, 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</w:t>
            </w:r>
            <w:r w:rsidR="00EA042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расчёту регулируемых тарифов в сфере водоснабжения и водоотведения» </w:t>
            </w:r>
            <w:r w:rsidR="00EA042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приказов ФСТ России от 24.11.2014 № 2054-э, от 27.05.2015 № 1080-э), Положением о министерстве конкурентной политики Калужской области, утверждённым постановлением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Правительства Калужской области от 04.04.2007 № 88 </w:t>
            </w:r>
            <w:r w:rsidR="00EA042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</w:t>
            </w:r>
            <w:r w:rsidR="006B1B24">
              <w:rPr>
                <w:rFonts w:ascii="Times New Roman" w:hAnsi="Times New Roman"/>
                <w:sz w:val="26"/>
                <w:szCs w:val="26"/>
              </w:rPr>
              <w:t>2016 № 294</w:t>
            </w:r>
            <w:proofErr w:type="gramEnd"/>
            <w:r w:rsidR="006B1B2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6B1B24">
              <w:rPr>
                <w:rFonts w:ascii="Times New Roman" w:hAnsi="Times New Roman"/>
                <w:sz w:val="26"/>
                <w:szCs w:val="26"/>
              </w:rPr>
              <w:t>от 16.11.2016 № 617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приказом министерства тарифного регулирования Калужской области от 16.11.2015 </w:t>
            </w:r>
            <w:r w:rsidR="00EA042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EA04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339-РК «Об утверждении производственной программы в сфере водоотведения для муниципального унитарного предприятия «Управление благоустройством» </w:t>
            </w:r>
            <w:r w:rsidR="00EA042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2016-2018 годы» (в ред. приказа  министерства конкурентной политики Калужской области от  </w:t>
            </w:r>
            <w:r w:rsidR="00EA042F">
              <w:rPr>
                <w:rFonts w:ascii="Times New Roman" w:hAnsi="Times New Roman"/>
                <w:sz w:val="26"/>
                <w:szCs w:val="26"/>
              </w:rPr>
              <w:t>28.11.2016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r w:rsidR="00EA042F">
              <w:rPr>
                <w:rFonts w:ascii="Times New Roman" w:hAnsi="Times New Roman"/>
                <w:sz w:val="26"/>
                <w:szCs w:val="26"/>
              </w:rPr>
              <w:t xml:space="preserve"> 92-РК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</w:t>
            </w:r>
            <w:r w:rsidR="00EA042F">
              <w:rPr>
                <w:rFonts w:ascii="Times New Roman" w:hAnsi="Times New Roman"/>
                <w:sz w:val="26"/>
                <w:szCs w:val="26"/>
              </w:rPr>
              <w:t xml:space="preserve"> 28.11.2016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042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BF569D">
        <w:tc>
          <w:tcPr>
            <w:tcW w:w="10319" w:type="dxa"/>
            <w:gridSpan w:val="18"/>
            <w:shd w:val="clear" w:color="FFFFFF" w:fill="auto"/>
            <w:vAlign w:val="bottom"/>
          </w:tcPr>
          <w:p w:rsidR="00BF569D" w:rsidRDefault="00512BE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от 16.11.2015 №</w:t>
            </w:r>
            <w:r w:rsidR="00EA04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355-РК «Об установлении долгосрочных тарифов на водоотведение для муниципального унитарного предприятия «Управление Благоустройством» на 2016-2018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BF569D">
        <w:tc>
          <w:tcPr>
            <w:tcW w:w="10319" w:type="dxa"/>
            <w:gridSpan w:val="18"/>
            <w:shd w:val="clear" w:color="FFFFFF" w:fill="auto"/>
          </w:tcPr>
          <w:p w:rsidR="00BF569D" w:rsidRDefault="00512BE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 января 2017 года.</w:t>
            </w:r>
          </w:p>
        </w:tc>
      </w:tr>
      <w:tr w:rsidR="00BF569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569D" w:rsidRDefault="00BF569D">
            <w:pPr>
              <w:jc w:val="right"/>
            </w:pPr>
          </w:p>
        </w:tc>
      </w:tr>
      <w:tr w:rsidR="00BF569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569D" w:rsidRDefault="00BF569D">
            <w:pPr>
              <w:jc w:val="right"/>
            </w:pPr>
          </w:p>
        </w:tc>
      </w:tr>
      <w:tr w:rsidR="00BF569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569D" w:rsidRDefault="00BF569D">
            <w:pPr>
              <w:jc w:val="right"/>
            </w:pPr>
          </w:p>
        </w:tc>
      </w:tr>
      <w:tr w:rsidR="00BF569D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BF569D" w:rsidRDefault="00512BE6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80" w:type="dxa"/>
            <w:gridSpan w:val="10"/>
            <w:shd w:val="clear" w:color="FFFFFF" w:fill="auto"/>
            <w:vAlign w:val="bottom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F569D" w:rsidRDefault="00512BE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634"/>
        <w:gridCol w:w="580"/>
        <w:gridCol w:w="526"/>
        <w:gridCol w:w="563"/>
        <w:gridCol w:w="523"/>
        <w:gridCol w:w="578"/>
        <w:gridCol w:w="530"/>
        <w:gridCol w:w="572"/>
        <w:gridCol w:w="535"/>
        <w:gridCol w:w="576"/>
        <w:gridCol w:w="532"/>
        <w:gridCol w:w="576"/>
        <w:gridCol w:w="532"/>
        <w:gridCol w:w="576"/>
        <w:gridCol w:w="531"/>
        <w:gridCol w:w="576"/>
        <w:gridCol w:w="531"/>
      </w:tblGrid>
      <w:tr w:rsidR="00BF569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F569D"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F569D"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F569D"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F569D"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28.11.2016 №</w:t>
            </w:r>
            <w:r w:rsidR="00EA042F">
              <w:rPr>
                <w:rFonts w:ascii="Times New Roman" w:hAnsi="Times New Roman"/>
                <w:sz w:val="26"/>
                <w:szCs w:val="26"/>
              </w:rPr>
              <w:t xml:space="preserve">  93-РК</w:t>
            </w:r>
          </w:p>
        </w:tc>
      </w:tr>
      <w:tr w:rsidR="00BF569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569D" w:rsidRDefault="00BF569D">
            <w:pPr>
              <w:jc w:val="right"/>
            </w:pPr>
          </w:p>
        </w:tc>
      </w:tr>
      <w:tr w:rsidR="00BF569D"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F569D"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F569D"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BF569D"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F569D"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569D" w:rsidRDefault="00512BE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</w:t>
            </w:r>
            <w:r w:rsidR="00EA04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355-РК</w:t>
            </w:r>
          </w:p>
        </w:tc>
      </w:tr>
      <w:tr w:rsidR="00BF569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569D" w:rsidRDefault="00BF569D"/>
        </w:tc>
        <w:tc>
          <w:tcPr>
            <w:tcW w:w="643" w:type="dxa"/>
            <w:shd w:val="clear" w:color="FFFFFF" w:fill="auto"/>
            <w:vAlign w:val="bottom"/>
          </w:tcPr>
          <w:p w:rsidR="00BF569D" w:rsidRDefault="00BF569D"/>
        </w:tc>
        <w:tc>
          <w:tcPr>
            <w:tcW w:w="591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6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МУНИЦИПАЛЬНОГО УНИТАРНОГО ПРЕДПРИЯТИЯ «УПРАВЛЕНИЕ БЛАГОУСТРОЙСТВОМ»  на  2016-2018 годы</w:t>
            </w:r>
          </w:p>
        </w:tc>
      </w:tr>
      <w:tr w:rsidR="00BF569D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BF569D" w:rsidRDefault="00BF569D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78" w:type="dxa"/>
            <w:shd w:val="clear" w:color="FFFFFF" w:fill="auto"/>
            <w:vAlign w:val="bottom"/>
          </w:tcPr>
          <w:p w:rsidR="00BF569D" w:rsidRDefault="00BF569D"/>
        </w:tc>
        <w:tc>
          <w:tcPr>
            <w:tcW w:w="538" w:type="dxa"/>
            <w:shd w:val="clear" w:color="FFFFFF" w:fill="auto"/>
            <w:vAlign w:val="bottom"/>
          </w:tcPr>
          <w:p w:rsidR="00BF569D" w:rsidRDefault="00BF569D"/>
        </w:tc>
      </w:tr>
      <w:tr w:rsidR="00BF569D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BF569D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BF569D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BF569D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BF569D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BF569D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569D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569D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569D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15,39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16,05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16,05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</w:tr>
      <w:tr w:rsidR="00BF569D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569D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</w:tr>
      <w:tr w:rsidR="00BF569D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569D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569D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569D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15,39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16,05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16,05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</w:tr>
      <w:tr w:rsidR="00BF569D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69D" w:rsidRDefault="00512B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569D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BF569D" w:rsidRDefault="00512BE6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BF569D" w:rsidRDefault="00BF569D"/>
        </w:tc>
        <w:tc>
          <w:tcPr>
            <w:tcW w:w="591" w:type="dxa"/>
            <w:shd w:val="clear" w:color="FFFFFF" w:fill="auto"/>
            <w:vAlign w:val="center"/>
          </w:tcPr>
          <w:p w:rsidR="00BF569D" w:rsidRDefault="00BF569D"/>
        </w:tc>
        <w:tc>
          <w:tcPr>
            <w:tcW w:w="53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7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3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7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3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7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3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7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3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7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3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7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38" w:type="dxa"/>
            <w:shd w:val="clear" w:color="FFFFFF" w:fill="auto"/>
            <w:vAlign w:val="center"/>
          </w:tcPr>
          <w:p w:rsidR="00BF569D" w:rsidRDefault="00BF569D"/>
        </w:tc>
        <w:tc>
          <w:tcPr>
            <w:tcW w:w="578" w:type="dxa"/>
            <w:shd w:val="clear" w:color="FFFFFF" w:fill="auto"/>
            <w:vAlign w:val="center"/>
          </w:tcPr>
          <w:p w:rsidR="00BF569D" w:rsidRDefault="00BF569D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BF569D" w:rsidRDefault="00BF569D">
            <w:pPr>
              <w:jc w:val="center"/>
            </w:pPr>
          </w:p>
        </w:tc>
      </w:tr>
    </w:tbl>
    <w:p w:rsidR="00736E01" w:rsidRDefault="00736E01"/>
    <w:sectPr w:rsidR="00736E01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69D"/>
    <w:rsid w:val="00512BE6"/>
    <w:rsid w:val="00577E65"/>
    <w:rsid w:val="006B1B24"/>
    <w:rsid w:val="00736E01"/>
    <w:rsid w:val="00BF569D"/>
    <w:rsid w:val="00E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Капустина Наталья Сергеевна</cp:lastModifiedBy>
  <cp:revision>4</cp:revision>
  <cp:lastPrinted>2016-11-30T05:21:00Z</cp:lastPrinted>
  <dcterms:created xsi:type="dcterms:W3CDTF">2016-11-24T13:36:00Z</dcterms:created>
  <dcterms:modified xsi:type="dcterms:W3CDTF">2016-11-30T05:23:00Z</dcterms:modified>
</cp:coreProperties>
</file>